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PEOPLE / GROWTH</w:t>
      </w:r>
    </w:p>
    <w:p>
      <w:pPr>
        <w:pStyle w:val="Title"/>
      </w:pPr>
      <w:r>
        <w:t>Brand and Campaign Leadership</w:t>
      </w:r>
    </w:p>
    <w:p>
      <w:r>
        <w:t>Organization: [Enter name]    |    Reference: [Enter reference]</w:t>
      </w:r>
    </w:p>
    <w:p>
      <w:r>
        <w:t>Reports to: [Marketing Director]    Location: [City / remote]    Employment: [Full time]</w:t>
      </w:r>
    </w:p>
    <w:p>
      <w:pPr>
        <w:pStyle w:val="Heading2"/>
      </w:pPr>
      <w:r>
        <w:t>Role purpose and reporting</w:t>
      </w:r>
    </w:p>
    <w:p>
      <w:r>
        <w:t>Lead brand positioning, annual campaign planning and consistent messaging across customer touchpoints.</w:t>
      </w:r>
    </w:p>
    <w:p>
      <w:pPr>
        <w:pStyle w:val="Heading2"/>
      </w:pPr>
      <w:r>
        <w:t>Strategy and responsibilities</w:t>
      </w:r>
    </w:p>
    <w:p>
      <w:r>
        <w:t>Translate audience research into campaign briefs, channel plans and measurable objectives.</w:t>
      </w:r>
    </w:p>
    <w:p>
      <w:pPr>
        <w:pStyle w:val="Heading2"/>
      </w:pPr>
      <w:r>
        <w:t>Team and budget authority</w:t>
      </w:r>
    </w:p>
    <w:p>
      <w:r>
        <w:t>Manage the agreed marketing budget, coordinate agencies and coach a team of specialists.</w:t>
      </w:r>
    </w:p>
    <w:p>
      <w:pPr>
        <w:pStyle w:val="Heading2"/>
      </w:pPr>
      <w:r>
        <w:t>Measures of success</w:t>
      </w:r>
    </w:p>
    <w:p>
      <w:r>
        <w:t>Track qualified inquiries, campaign contribution, budget variance and delivery against agreed milestones.</w:t>
      </w:r>
    </w:p>
    <w:p>
      <w:pPr>
        <w:pStyle w:val="Heading2"/>
      </w:pPr>
      <w:r>
        <w:t>Essential skills and experience</w:t>
      </w:r>
    </w:p>
    <w:p>
      <w:r>
        <w:t>Experience leading integrated campaigns, interpreting research and presenting recommendations.</w:t>
      </w:r>
    </w:p>
    <w:p>
      <w:pPr>
        <w:pStyle w:val="Heading2"/>
      </w:pPr>
      <w:r>
        <w:t>Location and application process</w:t>
      </w:r>
    </w:p>
    <w:p>
      <w:r>
        <w:t>Apply with a resume and two relevant campaign examples to [Contact] by [Date].</w:t>
      </w:r>
    </w:p>
    <w:p>
      <w:r>
        <w:t>Compensation range: [Insert approved range and currency]    Benefits: [List actual benefits]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